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0A" w:rsidRDefault="00D90B0A">
      <w:pPr>
        <w:pStyle w:val="hangingindent"/>
        <w:jc w:val="center"/>
        <w:rPr>
          <w:b/>
        </w:rPr>
      </w:pPr>
      <w:r>
        <w:rPr>
          <w:b/>
        </w:rPr>
        <w:t xml:space="preserve">William J. Prior, </w:t>
      </w:r>
      <w:r>
        <w:rPr>
          <w:b/>
          <w:i/>
        </w:rPr>
        <w:t>Curriculum Vitae</w:t>
      </w:r>
      <w:r>
        <w:rPr>
          <w:b/>
        </w:rPr>
        <w:t xml:space="preserve"> (revised </w:t>
      </w:r>
      <w:r w:rsidR="004A319D">
        <w:rPr>
          <w:b/>
        </w:rPr>
        <w:t>5-8</w:t>
      </w:r>
      <w:bookmarkStart w:id="0" w:name="_GoBack"/>
      <w:bookmarkEnd w:id="0"/>
      <w:r w:rsidR="00913818">
        <w:rPr>
          <w:b/>
        </w:rPr>
        <w:t>-2016</w:t>
      </w:r>
      <w:r>
        <w:rPr>
          <w:b/>
        </w:rPr>
        <w:t>)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proofErr w:type="gramStart"/>
      <w:r>
        <w:t xml:space="preserve">Department of Philosophy </w:t>
      </w:r>
      <w:r w:rsidR="00374B08">
        <w:tab/>
      </w:r>
      <w:r w:rsidR="00374B08">
        <w:tab/>
      </w:r>
      <w:r w:rsidR="00374B08">
        <w:tab/>
      </w:r>
      <w:r w:rsidR="00374B08">
        <w:tab/>
      </w:r>
      <w:r w:rsidR="00374B08">
        <w:tab/>
        <w:t>435 Woodhams Rd.</w:t>
      </w:r>
      <w:proofErr w:type="gramEnd"/>
    </w:p>
    <w:p w:rsidR="00D90B0A" w:rsidRDefault="00D90B0A">
      <w:pPr>
        <w:pStyle w:val="hangingindent"/>
      </w:pPr>
      <w:r>
        <w:t xml:space="preserve">Santa Clara University              </w:t>
      </w:r>
      <w:r>
        <w:tab/>
      </w:r>
      <w:r>
        <w:tab/>
      </w:r>
      <w:r>
        <w:tab/>
      </w:r>
      <w:r>
        <w:tab/>
      </w:r>
      <w:r w:rsidR="00374B08">
        <w:t>Santa Clara, CA 95051</w:t>
      </w:r>
    </w:p>
    <w:p w:rsidR="00D90B0A" w:rsidRDefault="00D90B0A">
      <w:pPr>
        <w:pStyle w:val="hangingindent"/>
      </w:pPr>
      <w:smartTag w:uri="urn:schemas-microsoft-com:office:smarttags" w:element="City">
        <w:r>
          <w:t>Santa Clara</w:t>
        </w:r>
      </w:smartTag>
      <w:r>
        <w:t xml:space="preserve">, </w:t>
      </w:r>
      <w:smartTag w:uri="urn:schemas-microsoft-com:office:smarttags" w:element="State">
        <w:r>
          <w:t>CA</w:t>
        </w:r>
      </w:smartTag>
      <w:r>
        <w:t xml:space="preserve"> </w:t>
      </w:r>
      <w:smartTag w:uri="urn:schemas-microsoft-com:office:smarttags" w:element="PostalCode">
        <w:r>
          <w:t>95053</w:t>
        </w:r>
      </w:smartTag>
      <w:r>
        <w:tab/>
      </w:r>
      <w:r>
        <w:tab/>
      </w:r>
      <w:r>
        <w:tab/>
      </w:r>
      <w:r>
        <w:tab/>
      </w:r>
      <w:r>
        <w:tab/>
      </w:r>
      <w:r w:rsidR="00374B08">
        <w:t>(408) 247-6925</w:t>
      </w:r>
    </w:p>
    <w:p w:rsidR="00D90B0A" w:rsidRDefault="00374B08">
      <w:pPr>
        <w:pStyle w:val="hangingindent"/>
      </w:pPr>
      <w:r>
        <w:tab/>
      </w:r>
      <w:r>
        <w:tab/>
      </w:r>
      <w:r>
        <w:tab/>
      </w:r>
      <w:r>
        <w:tab/>
      </w:r>
      <w:r w:rsidR="00D90B0A">
        <w:tab/>
      </w:r>
      <w:r w:rsidR="00D90B0A">
        <w:tab/>
      </w:r>
      <w:r w:rsidR="00D90B0A">
        <w:tab/>
      </w:r>
      <w:r w:rsidR="00D90B0A">
        <w:tab/>
      </w:r>
    </w:p>
    <w:p w:rsidR="00D90B0A" w:rsidRDefault="00D90B0A">
      <w:pPr>
        <w:pStyle w:val="hangingindent"/>
      </w:pPr>
      <w:proofErr w:type="gramStart"/>
      <w:r>
        <w:t>e-mail</w:t>
      </w:r>
      <w:proofErr w:type="gramEnd"/>
      <w:r>
        <w:t xml:space="preserve">: </w:t>
      </w:r>
      <w:hyperlink r:id="rId6" w:history="1">
        <w:r>
          <w:rPr>
            <w:rStyle w:val="Hyperlink"/>
          </w:rPr>
          <w:t>WPRIOR@SCU.EDU</w:t>
        </w:r>
      </w:hyperlink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rPr>
          <w:b/>
        </w:rPr>
        <w:t>Personal Data</w:t>
      </w:r>
      <w:r>
        <w:t xml:space="preserve">:  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Born </w:t>
      </w:r>
      <w:smartTag w:uri="urn:schemas-microsoft-com:office:smarttags" w:element="country-region">
        <w:smartTagPr>
          <w:attr w:name="Year" w:val="1946"/>
          <w:attr w:name="Day" w:val="16"/>
          <w:attr w:name="Month" w:val="5"/>
        </w:smartTagPr>
        <w:r>
          <w:t>May 16, 1946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Rutland</w:t>
          </w:r>
        </w:smartTag>
        <w:r>
          <w:t xml:space="preserve">, </w:t>
        </w:r>
        <w:smartTag w:uri="urn:schemas-microsoft-com:office:smarttags" w:element="State">
          <w:r>
            <w:t>Vermont</w:t>
          </w:r>
        </w:smartTag>
      </w:smartTag>
      <w:r>
        <w:t xml:space="preserve">; married (1971), four adult children 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  <w:rPr>
          <w:b/>
        </w:rPr>
      </w:pPr>
      <w:r>
        <w:rPr>
          <w:b/>
        </w:rPr>
        <w:t>Education: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Michigan State University, 1964-8; B.A. in classics (with high honor), June, 1968          </w:t>
      </w:r>
    </w:p>
    <w:p w:rsidR="00D90B0A" w:rsidRDefault="00D90B0A">
      <w:pPr>
        <w:pStyle w:val="hangingindent"/>
      </w:pPr>
      <w:smartTag w:uri="urn:schemas-microsoft-com:office:smarttags" w:element="place">
        <w:smartTag w:uri="urn:schemas-microsoft-com:office:smarttags" w:element="PlaceName">
          <w:r>
            <w:t>Cornell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1968-69; graduate study in classics</w:t>
      </w:r>
    </w:p>
    <w:p w:rsidR="00D90B0A" w:rsidRDefault="00D90B0A">
      <w:pPr>
        <w:pStyle w:val="hangingindent"/>
      </w:pPr>
      <w:r>
        <w:t xml:space="preserve">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Texas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Austin</w:t>
          </w:r>
        </w:smartTag>
      </w:smartTag>
      <w:r>
        <w:t>, 1971-5; Ph.D. in philosophy, August, 1975</w:t>
      </w:r>
    </w:p>
    <w:p w:rsidR="00D90B0A" w:rsidRDefault="00D90B0A">
      <w:pPr>
        <w:pStyle w:val="hangingindent"/>
      </w:pPr>
      <w:r>
        <w:t xml:space="preserve">The Institute for Research in the Humanities,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Wisconsin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</w:smartTag>
      <w:r>
        <w:t>;</w:t>
      </w:r>
    </w:p>
    <w:p w:rsidR="00D90B0A" w:rsidRDefault="00D90B0A">
      <w:pPr>
        <w:pStyle w:val="hangingindent"/>
        <w:ind w:firstLine="0"/>
      </w:pPr>
      <w:proofErr w:type="gramStart"/>
      <w:r>
        <w:t>post-doctoral</w:t>
      </w:r>
      <w:proofErr w:type="gramEnd"/>
      <w:r>
        <w:t xml:space="preserve"> fellowship, 1978-9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rPr>
          <w:b/>
        </w:rPr>
        <w:t>Professional Experience</w:t>
      </w:r>
      <w:r>
        <w:t>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Assistant Professor, department of philosophy, the University of Colorado, 1975-82; </w:t>
      </w:r>
    </w:p>
    <w:p w:rsidR="00D90B0A" w:rsidRDefault="00D90B0A">
      <w:pPr>
        <w:pStyle w:val="hangingindent"/>
        <w:ind w:firstLine="0"/>
      </w:pPr>
      <w:r>
        <w:t>Associate Professor, 1982-87</w:t>
      </w:r>
    </w:p>
    <w:p w:rsidR="00D90B0A" w:rsidRDefault="00D90B0A">
      <w:pPr>
        <w:pStyle w:val="hangingindent"/>
      </w:pPr>
      <w:r>
        <w:t xml:space="preserve">Visiting Assistant Professor, department of philosophy,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Virginia</w:t>
          </w:r>
        </w:smartTag>
      </w:smartTag>
      <w:r>
        <w:t xml:space="preserve">, fall, </w:t>
      </w:r>
    </w:p>
    <w:p w:rsidR="00D90B0A" w:rsidRDefault="00D90B0A">
      <w:pPr>
        <w:pStyle w:val="hangingindent"/>
        <w:ind w:firstLine="0"/>
      </w:pPr>
      <w:r>
        <w:t>1981</w:t>
      </w:r>
    </w:p>
    <w:p w:rsidR="00D90B0A" w:rsidRDefault="00D90B0A">
      <w:pPr>
        <w:pStyle w:val="hangingindent"/>
      </w:pPr>
      <w:r>
        <w:t>Visiting Assistant Professor, department of philosophy, UCLA, winter and spring, 1982</w:t>
      </w:r>
    </w:p>
    <w:p w:rsidR="00D90B0A" w:rsidRDefault="00D90B0A">
      <w:pPr>
        <w:pStyle w:val="hangingindent"/>
      </w:pPr>
      <w:r>
        <w:t>Visiting Associate Professor, department of philosophy, Santa Clara University, 1986-7; Associate Professor, 1987-94; Professor, 1994-</w:t>
      </w:r>
      <w:r w:rsidR="003D5741">
        <w:t>2013; Professor Emeritus, 2013-present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  <w:rPr>
          <w:b/>
        </w:rPr>
      </w:pPr>
      <w:r>
        <w:rPr>
          <w:b/>
        </w:rPr>
        <w:t>Administrative Experience: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Director of University Honors Program, 1989-92</w:t>
      </w:r>
    </w:p>
    <w:p w:rsidR="00D90B0A" w:rsidRDefault="00D90B0A">
      <w:pPr>
        <w:pStyle w:val="hangingindent"/>
      </w:pPr>
      <w:r>
        <w:t>Department Chair, 1997-2000</w:t>
      </w:r>
    </w:p>
    <w:p w:rsidR="00D90B0A" w:rsidRDefault="00D90B0A">
      <w:pPr>
        <w:pStyle w:val="hangingindent"/>
      </w:pPr>
      <w:r>
        <w:t>Director of Residential Learning Communities, 1999-2002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rPr>
          <w:b/>
        </w:rPr>
        <w:t>Areas of Specialization:</w:t>
      </w:r>
      <w:r>
        <w:t xml:space="preserve">  </w:t>
      </w:r>
    </w:p>
    <w:p w:rsidR="00D90B0A" w:rsidRDefault="00D90B0A">
      <w:pPr>
        <w:pStyle w:val="hangingindent"/>
      </w:pPr>
    </w:p>
    <w:p w:rsidR="00D90B0A" w:rsidRDefault="00AD21A5">
      <w:pPr>
        <w:pStyle w:val="hangingindent"/>
      </w:pPr>
      <w:r>
        <w:t>A</w:t>
      </w:r>
      <w:r w:rsidR="00D90B0A">
        <w:t>ncient philosophy, virtue ethics</w:t>
      </w:r>
    </w:p>
    <w:p w:rsidR="00D90B0A" w:rsidRDefault="00D90B0A">
      <w:pPr>
        <w:pStyle w:val="hangingindent"/>
        <w:rPr>
          <w:b/>
        </w:rPr>
      </w:pPr>
    </w:p>
    <w:p w:rsidR="00D90B0A" w:rsidRDefault="00D90B0A">
      <w:pPr>
        <w:pStyle w:val="hangingindent"/>
      </w:pPr>
      <w:r>
        <w:rPr>
          <w:b/>
        </w:rPr>
        <w:t>Areas of Competence</w:t>
      </w:r>
      <w:r>
        <w:t xml:space="preserve">:  </w:t>
      </w:r>
    </w:p>
    <w:p w:rsidR="00D90B0A" w:rsidRDefault="00D90B0A">
      <w:pPr>
        <w:pStyle w:val="hangingindent"/>
      </w:pPr>
    </w:p>
    <w:p w:rsidR="00D90B0A" w:rsidRDefault="00AD21A5">
      <w:pPr>
        <w:pStyle w:val="hangingindent"/>
      </w:pPr>
      <w:r>
        <w:t>M</w:t>
      </w:r>
      <w:r w:rsidR="00D90B0A">
        <w:t>odern philosophy, metaphysics, epistemology</w:t>
      </w:r>
    </w:p>
    <w:p w:rsidR="00D90B0A" w:rsidRDefault="00D90B0A">
      <w:pPr>
        <w:pStyle w:val="hangingindent"/>
      </w:pPr>
    </w:p>
    <w:p w:rsidR="00D90B0A" w:rsidRDefault="003D5741">
      <w:pPr>
        <w:pStyle w:val="hangingindent"/>
      </w:pPr>
      <w:r>
        <w:rPr>
          <w:b/>
        </w:rPr>
        <w:br w:type="page"/>
      </w:r>
      <w:r w:rsidR="00D90B0A">
        <w:rPr>
          <w:b/>
        </w:rPr>
        <w:lastRenderedPageBreak/>
        <w:t>Honors and Awards</w:t>
      </w:r>
      <w:r w:rsidR="00D90B0A">
        <w:t>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Honorary National Honor Society Scholarship, 1964</w:t>
      </w:r>
    </w:p>
    <w:p w:rsidR="00D90B0A" w:rsidRDefault="00D90B0A">
      <w:pPr>
        <w:pStyle w:val="hangingindent"/>
      </w:pPr>
      <w:smartTag w:uri="urn:schemas-microsoft-com:office:smarttags" w:element="place">
        <w:smartTag w:uri="urn:schemas-microsoft-com:office:smarttags" w:element="PlaceName">
          <w:r>
            <w:t>Michigan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National Merit Scholarship, 1964-8</w:t>
      </w:r>
    </w:p>
    <w:p w:rsidR="00D90B0A" w:rsidRDefault="00D90B0A">
      <w:pPr>
        <w:pStyle w:val="hangingindent"/>
      </w:pPr>
      <w:r>
        <w:t>Honorary Woodrow Wilson Fellowship, 1968</w:t>
      </w:r>
    </w:p>
    <w:p w:rsidR="00D90B0A" w:rsidRDefault="00D90B0A">
      <w:pPr>
        <w:pStyle w:val="hangingindent"/>
      </w:pPr>
      <w:r>
        <w:t>Member of Phi Beta Kappa, 1968-present</w:t>
      </w:r>
    </w:p>
    <w:p w:rsidR="00D90B0A" w:rsidRDefault="00D90B0A">
      <w:pPr>
        <w:pStyle w:val="hangingindent"/>
      </w:pPr>
      <w:r>
        <w:t>NDEA Title IV Fellowship, Cornell University, 1968-9</w:t>
      </w:r>
    </w:p>
    <w:p w:rsidR="00D90B0A" w:rsidRDefault="00D90B0A">
      <w:pPr>
        <w:pStyle w:val="hangingindent"/>
      </w:pPr>
      <w:r>
        <w:t xml:space="preserve">University Fellowship, </w:t>
      </w:r>
      <w:r w:rsidR="00AD21A5">
        <w:t>the</w:t>
      </w:r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Texas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Austin</w:t>
          </w:r>
        </w:smartTag>
      </w:smartTag>
      <w:r>
        <w:t>, 1971-4</w:t>
      </w:r>
    </w:p>
    <w:p w:rsidR="00D90B0A" w:rsidRDefault="00D90B0A">
      <w:pPr>
        <w:pStyle w:val="hangingindent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Colorado</w:t>
          </w:r>
        </w:smartTag>
      </w:smartTag>
      <w:r>
        <w:t xml:space="preserve"> Summer Research Initiation Fellowship, July-August, 1978</w:t>
      </w:r>
    </w:p>
    <w:p w:rsidR="00D90B0A" w:rsidRDefault="00D90B0A">
      <w:pPr>
        <w:pStyle w:val="hangingindent"/>
      </w:pPr>
      <w:r>
        <w:t xml:space="preserve">Post-Doctoral Fellowship, </w:t>
      </w:r>
      <w:r w:rsidR="00AD21A5">
        <w:t>the</w:t>
      </w:r>
      <w:r>
        <w:t xml:space="preserve"> Institute for Research in the Humanities, </w:t>
      </w:r>
      <w:r w:rsidR="00AD21A5">
        <w:t>the</w:t>
      </w:r>
      <w:r>
        <w:t xml:space="preserve"> University </w:t>
      </w:r>
    </w:p>
    <w:p w:rsidR="00D90B0A" w:rsidRDefault="00D90B0A">
      <w:pPr>
        <w:pStyle w:val="hangingindent"/>
        <w:ind w:firstLine="0"/>
      </w:pPr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State">
          <w:r>
            <w:t>Wisconsin</w:t>
          </w:r>
        </w:smartTag>
      </w:smartTag>
      <w:r>
        <w:t>, 1978-9</w:t>
      </w:r>
    </w:p>
    <w:p w:rsidR="00D90B0A" w:rsidRDefault="00D90B0A">
      <w:pPr>
        <w:pStyle w:val="hangingindent"/>
      </w:pPr>
      <w:r>
        <w:t xml:space="preserve">Faculty </w:t>
      </w:r>
      <w:smartTag w:uri="urn:schemas-microsoft-com:office:smarttags" w:element="place">
        <w:smartTag w:uri="urn:schemas-microsoft-com:office:smarttags" w:element="City">
          <w:r>
            <w:t>Mentor</w:t>
          </w:r>
        </w:smartTag>
      </w:smartTag>
      <w:r>
        <w:t xml:space="preserve"> for Jacob Van </w:t>
      </w:r>
      <w:proofErr w:type="spellStart"/>
      <w:r>
        <w:t>Ek</w:t>
      </w:r>
      <w:proofErr w:type="spellEnd"/>
      <w:r>
        <w:t xml:space="preserve"> Award winners John Sternberg (1978), Scot Peterson </w:t>
      </w:r>
    </w:p>
    <w:p w:rsidR="00D90B0A" w:rsidRDefault="00D90B0A">
      <w:pPr>
        <w:pStyle w:val="hangingindent"/>
        <w:ind w:firstLine="0"/>
      </w:pPr>
      <w:r>
        <w:t xml:space="preserve">(1981), and Ellen </w:t>
      </w:r>
      <w:proofErr w:type="spellStart"/>
      <w:r>
        <w:t>Lindseth</w:t>
      </w:r>
      <w:proofErr w:type="spellEnd"/>
      <w:r>
        <w:t xml:space="preserve"> (1986)</w:t>
      </w:r>
    </w:p>
    <w:p w:rsidR="00D90B0A" w:rsidRDefault="00D90B0A">
      <w:pPr>
        <w:pStyle w:val="hangingindent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Colorado</w:t>
          </w:r>
        </w:smartTag>
      </w:smartTag>
      <w:r>
        <w:t xml:space="preserve"> Graduate Committee on Arts &amp; Humanities Faculty Book Award,</w:t>
      </w:r>
    </w:p>
    <w:p w:rsidR="00D90B0A" w:rsidRDefault="00D90B0A">
      <w:pPr>
        <w:pStyle w:val="hangingindent"/>
        <w:ind w:firstLine="0"/>
      </w:pPr>
      <w:r>
        <w:t xml:space="preserve">1986 </w:t>
      </w:r>
    </w:p>
    <w:p w:rsidR="00D90B0A" w:rsidRDefault="00D90B0A">
      <w:pPr>
        <w:pStyle w:val="hangingindent"/>
      </w:pPr>
      <w:r>
        <w:t>National Endowment for the Humanities Summer Seminar Participant, 1988: The</w:t>
      </w:r>
    </w:p>
    <w:p w:rsidR="00D90B0A" w:rsidRDefault="00D90B0A">
      <w:pPr>
        <w:pStyle w:val="hangingindent"/>
        <w:ind w:firstLine="0"/>
      </w:pPr>
      <w:r>
        <w:t xml:space="preserve">Philosophy of </w:t>
      </w:r>
      <w:r>
        <w:tab/>
        <w:t>Socrates (Gregory Vlastos, Director)</w:t>
      </w:r>
    </w:p>
    <w:p w:rsidR="00D90B0A" w:rsidRDefault="00D90B0A">
      <w:pPr>
        <w:pStyle w:val="hangingindent"/>
      </w:pPr>
      <w:r>
        <w:t>National Endowment for the Humanities Summer Stipend, 1989</w:t>
      </w:r>
    </w:p>
    <w:p w:rsidR="00D90B0A" w:rsidRDefault="00D90B0A">
      <w:pPr>
        <w:pStyle w:val="hangingindent"/>
      </w:pPr>
      <w:r>
        <w:rPr>
          <w:i/>
        </w:rPr>
        <w:t>Virtue and Knowledge: An Introduction to Ancient Greek Ethics</w:t>
      </w:r>
      <w:r>
        <w:t xml:space="preserve"> was listed by </w:t>
      </w:r>
      <w:r>
        <w:rPr>
          <w:i/>
        </w:rPr>
        <w:t>Choice</w:t>
      </w:r>
      <w:r>
        <w:t xml:space="preserve"> as </w:t>
      </w:r>
    </w:p>
    <w:p w:rsidR="00D90B0A" w:rsidRDefault="00D90B0A">
      <w:pPr>
        <w:pStyle w:val="hangingindent"/>
        <w:ind w:firstLine="0"/>
      </w:pPr>
      <w:proofErr w:type="gramStart"/>
      <w:r>
        <w:t>an</w:t>
      </w:r>
      <w:proofErr w:type="gramEnd"/>
      <w:r>
        <w:t xml:space="preserve"> Outstanding Academic Book of 1991 in May, 1992 </w:t>
      </w:r>
    </w:p>
    <w:p w:rsidR="00D90B0A" w:rsidRDefault="00D90B0A">
      <w:pPr>
        <w:pStyle w:val="hangingindent"/>
      </w:pPr>
      <w:r>
        <w:t xml:space="preserve">National Endowment for the Humanities Summer Seminar Participant, 1992: Virtues and </w:t>
      </w:r>
    </w:p>
    <w:p w:rsidR="00D90B0A" w:rsidRDefault="00D90B0A">
      <w:pPr>
        <w:pStyle w:val="hangingindent"/>
        <w:ind w:firstLine="0"/>
      </w:pPr>
      <w:r>
        <w:t xml:space="preserve"> </w:t>
      </w:r>
      <w:proofErr w:type="gramStart"/>
      <w:r>
        <w:t>their</w:t>
      </w:r>
      <w:proofErr w:type="gramEnd"/>
      <w:r>
        <w:t xml:space="preserve"> Vicissitudes (Amelie </w:t>
      </w:r>
      <w:proofErr w:type="spellStart"/>
      <w:r>
        <w:t>Rorty</w:t>
      </w:r>
      <w:proofErr w:type="spellEnd"/>
      <w:r>
        <w:t>, director)</w:t>
      </w:r>
    </w:p>
    <w:p w:rsidR="00D90B0A" w:rsidRDefault="00D90B0A">
      <w:pPr>
        <w:pStyle w:val="hangingindent"/>
      </w:pPr>
      <w:smartTag w:uri="urn:schemas-microsoft-com:office:smarttags" w:element="place">
        <w:smartTag w:uri="urn:schemas-microsoft-com:office:smarttags" w:element="PlaceName">
          <w:r>
            <w:t>Santa Clara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  <w:proofErr w:type="spellStart"/>
      <w:r>
        <w:t>Brutacao</w:t>
      </w:r>
      <w:proofErr w:type="spellEnd"/>
      <w:r>
        <w:t xml:space="preserve"> Award for Excellence in Curriculum Innovation, 1995 </w:t>
      </w:r>
    </w:p>
    <w:p w:rsidR="00D90B0A" w:rsidRDefault="00D90B0A">
      <w:pPr>
        <w:pStyle w:val="hangingindent"/>
        <w:ind w:firstLine="0"/>
      </w:pPr>
      <w:r>
        <w:t>(</w:t>
      </w:r>
      <w:proofErr w:type="gramStart"/>
      <w:r>
        <w:t>shared</w:t>
      </w:r>
      <w:proofErr w:type="gramEnd"/>
      <w:r>
        <w:t xml:space="preserve"> with William </w:t>
      </w:r>
      <w:proofErr w:type="spellStart"/>
      <w:r>
        <w:t>Greenwalt</w:t>
      </w:r>
      <w:proofErr w:type="spellEnd"/>
      <w:r>
        <w:t xml:space="preserve"> and Helen Moritz)</w:t>
      </w:r>
    </w:p>
    <w:p w:rsidR="00D90B0A" w:rsidRDefault="00D90B0A">
      <w:pPr>
        <w:pStyle w:val="hangingindent"/>
      </w:pPr>
      <w:r>
        <w:t>Santa Clara University President’s Special Recognition Award, September, 2002</w:t>
      </w:r>
    </w:p>
    <w:p w:rsidR="00D90B0A" w:rsidRDefault="00D90B0A">
      <w:pPr>
        <w:pStyle w:val="hangingindent"/>
      </w:pPr>
      <w:r>
        <w:t xml:space="preserve">Visiting Fellowship, Clare Hall,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, September, 2003-June, 2004</w:t>
      </w:r>
      <w:r w:rsidR="00F61DA7">
        <w:t>; life membership, 2004-</w:t>
      </w:r>
    </w:p>
    <w:p w:rsidR="00D67FC9" w:rsidRDefault="00D67FC9">
      <w:pPr>
        <w:pStyle w:val="hangingindent"/>
      </w:pPr>
      <w:r>
        <w:t xml:space="preserve">John </w:t>
      </w:r>
      <w:proofErr w:type="spellStart"/>
      <w:r>
        <w:t>Drahmann</w:t>
      </w:r>
      <w:proofErr w:type="spellEnd"/>
      <w:r>
        <w:t xml:space="preserve"> Award for Excellence in Advising, College of Arts &amp; Sciences, September, 2006</w:t>
      </w:r>
    </w:p>
    <w:p w:rsidR="00C0426E" w:rsidRDefault="00C0426E">
      <w:pPr>
        <w:pStyle w:val="hangingindent"/>
      </w:pPr>
      <w:smartTag w:uri="urn:schemas-microsoft-com:office:smarttags" w:element="place">
        <w:smartTag w:uri="urn:schemas-microsoft-com:office:smarttags" w:element="PlaceName">
          <w:r>
            <w:t>Santa Clara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  <w:proofErr w:type="spellStart"/>
      <w:r>
        <w:t>Brutacao</w:t>
      </w:r>
      <w:proofErr w:type="spellEnd"/>
      <w:r>
        <w:t xml:space="preserve"> Award for Teaching Excellence, September, 2009</w:t>
      </w:r>
    </w:p>
    <w:p w:rsidR="00D90B0A" w:rsidRDefault="00D90B0A">
      <w:pPr>
        <w:pStyle w:val="hangingindent"/>
      </w:pPr>
      <w:r>
        <w:t xml:space="preserve"> </w:t>
      </w:r>
    </w:p>
    <w:p w:rsidR="00D90B0A" w:rsidRDefault="00D90B0A">
      <w:pPr>
        <w:pStyle w:val="hangingindent"/>
        <w:rPr>
          <w:b/>
        </w:rPr>
      </w:pPr>
      <w:r>
        <w:rPr>
          <w:b/>
        </w:rPr>
        <w:t>National Service: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  <w:ind w:left="0" w:firstLine="0"/>
      </w:pPr>
      <w:r>
        <w:t>Panelist for the National Endowment for the Humanities on numerous occasions</w:t>
      </w:r>
    </w:p>
    <w:p w:rsidR="00D90B0A" w:rsidRDefault="00D90B0A">
      <w:pPr>
        <w:pStyle w:val="hangingindent"/>
      </w:pPr>
      <w:r>
        <w:t xml:space="preserve">Member of the editorial board of </w:t>
      </w:r>
      <w:r>
        <w:rPr>
          <w:i/>
        </w:rPr>
        <w:t>Ancient Philosophy</w:t>
      </w:r>
      <w:r>
        <w:t>, 1980-present</w:t>
      </w:r>
    </w:p>
    <w:p w:rsidR="00D90B0A" w:rsidRDefault="00D90B0A">
      <w:pPr>
        <w:pStyle w:val="hangingindent"/>
      </w:pPr>
      <w:r>
        <w:t>Refer</w:t>
      </w:r>
      <w:r w:rsidR="00257084">
        <w:t>ee for various academic presses,</w:t>
      </w:r>
      <w:r>
        <w:t xml:space="preserve"> including Princeton University Press, State   University of New York Press, and American Philosophical Society </w:t>
      </w:r>
    </w:p>
    <w:p w:rsidR="00D90B0A" w:rsidRDefault="00D90B0A">
      <w:pPr>
        <w:pStyle w:val="hangingindent"/>
      </w:pPr>
      <w:r>
        <w:t xml:space="preserve">And journals, including </w:t>
      </w:r>
      <w:r>
        <w:rPr>
          <w:i/>
        </w:rPr>
        <w:t>Ancient Philosophy</w:t>
      </w:r>
      <w:r>
        <w:t>,</w:t>
      </w:r>
      <w:r w:rsidR="00970F76">
        <w:t xml:space="preserve"> </w:t>
      </w:r>
      <w:r w:rsidR="00970F76">
        <w:rPr>
          <w:i/>
        </w:rPr>
        <w:t>Dialogue</w:t>
      </w:r>
      <w:r w:rsidR="00970F76">
        <w:t xml:space="preserve">, </w:t>
      </w:r>
      <w:r w:rsidR="00970F76">
        <w:rPr>
          <w:i/>
        </w:rPr>
        <w:t>Faith and Philosophy</w:t>
      </w:r>
      <w:r w:rsidR="00970F76">
        <w:t>,</w:t>
      </w:r>
      <w:r>
        <w:t xml:space="preserve"> </w:t>
      </w:r>
      <w:r>
        <w:rPr>
          <w:i/>
        </w:rPr>
        <w:t>Journal of the History of Philosophy</w:t>
      </w:r>
      <w:r>
        <w:t xml:space="preserve">, </w:t>
      </w:r>
      <w:r>
        <w:rPr>
          <w:i/>
        </w:rPr>
        <w:t>Journal of the History of Ideas</w:t>
      </w:r>
      <w:r>
        <w:t xml:space="preserve">, </w:t>
      </w:r>
      <w:r>
        <w:rPr>
          <w:i/>
        </w:rPr>
        <w:t>Philosophical Research Archives</w:t>
      </w:r>
      <w:r>
        <w:t xml:space="preserve">, and </w:t>
      </w:r>
      <w:r>
        <w:rPr>
          <w:i/>
        </w:rPr>
        <w:t>Transactions and Proceedings of the American Philological Association</w:t>
      </w:r>
    </w:p>
    <w:p w:rsidR="00D90B0A" w:rsidRDefault="00D90B0A">
      <w:pPr>
        <w:pStyle w:val="hangingindent"/>
        <w:rPr>
          <w:b/>
        </w:rPr>
      </w:pPr>
    </w:p>
    <w:p w:rsidR="00D90B0A" w:rsidRDefault="005E7BBE">
      <w:pPr>
        <w:pStyle w:val="hangingindent"/>
      </w:pPr>
      <w:r>
        <w:rPr>
          <w:b/>
        </w:rPr>
        <w:br w:type="page"/>
      </w:r>
      <w:r w:rsidR="00D90B0A">
        <w:rPr>
          <w:b/>
        </w:rPr>
        <w:lastRenderedPageBreak/>
        <w:t>Publications</w:t>
      </w:r>
      <w:r w:rsidR="00D90B0A">
        <w:t xml:space="preserve"> 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I.</w:t>
      </w:r>
      <w:r>
        <w:tab/>
        <w:t>Books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rPr>
          <w:i/>
        </w:rPr>
        <w:t>Unity and Development in Plato’s Metaphysics</w:t>
      </w:r>
      <w:r>
        <w:t xml:space="preserve"> (La Salle, Illinois:  Open Court Publishing Company, and </w:t>
      </w:r>
      <w:proofErr w:type="spellStart"/>
      <w:r>
        <w:t>Beckenham</w:t>
      </w:r>
      <w:proofErr w:type="spellEnd"/>
      <w:r>
        <w:t xml:space="preserve">, Kent: </w:t>
      </w:r>
      <w:proofErr w:type="spellStart"/>
      <w:r>
        <w:t>Croom</w:t>
      </w:r>
      <w:proofErr w:type="spellEnd"/>
      <w:r>
        <w:t xml:space="preserve"> Helm Ltd., 1985)</w:t>
      </w:r>
      <w:r w:rsidR="003D5741">
        <w:t>; reprinted by Routledge in 2013</w:t>
      </w:r>
    </w:p>
    <w:p w:rsidR="00257084" w:rsidRDefault="00D90B0A" w:rsidP="00257084">
      <w:pPr>
        <w:pStyle w:val="hangingindent"/>
      </w:pPr>
      <w:r>
        <w:rPr>
          <w:i/>
        </w:rPr>
        <w:t>Virtue and Knowledge:  An Introduction to Ancient Greek Ethics</w:t>
      </w:r>
      <w:r>
        <w:t xml:space="preserve"> (London and New York: Routledge, Chapman and Hall, </w:t>
      </w:r>
      <w:proofErr w:type="spellStart"/>
      <w:r>
        <w:t>inc.</w:t>
      </w:r>
      <w:proofErr w:type="spellEnd"/>
      <w:r>
        <w:t>, 1991)</w:t>
      </w:r>
      <w:r w:rsidR="00913818">
        <w:t>; reprinted by Routledge in 2016.</w:t>
      </w:r>
    </w:p>
    <w:p w:rsidR="00304609" w:rsidRPr="00304609" w:rsidRDefault="00304609" w:rsidP="00257084">
      <w:pPr>
        <w:pStyle w:val="hangingindent"/>
      </w:pPr>
      <w:r>
        <w:rPr>
          <w:i/>
        </w:rPr>
        <w:t xml:space="preserve">Ancient Philosophy: A Beginner’s Guide </w:t>
      </w:r>
      <w:r>
        <w:t>(</w:t>
      </w:r>
      <w:r w:rsidR="004A319D">
        <w:t>London</w:t>
      </w:r>
      <w:r>
        <w:t xml:space="preserve">: </w:t>
      </w:r>
      <w:proofErr w:type="spellStart"/>
      <w:r>
        <w:t>Oneworld</w:t>
      </w:r>
      <w:proofErr w:type="spellEnd"/>
      <w:r>
        <w:t xml:space="preserve"> Publications, </w:t>
      </w:r>
      <w:r w:rsidR="003927E6">
        <w:t>2016</w:t>
      </w:r>
      <w:r>
        <w:t>)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II.</w:t>
      </w:r>
      <w:r>
        <w:tab/>
        <w:t xml:space="preserve">Edited Volumes </w:t>
      </w:r>
    </w:p>
    <w:p w:rsidR="00D90B0A" w:rsidRDefault="00D90B0A">
      <w:pPr>
        <w:pStyle w:val="hangingindent"/>
        <w:rPr>
          <w:i/>
        </w:rPr>
      </w:pPr>
    </w:p>
    <w:p w:rsidR="00D90B0A" w:rsidRDefault="00D90B0A">
      <w:pPr>
        <w:pStyle w:val="hangingindent"/>
      </w:pPr>
      <w:r>
        <w:rPr>
          <w:i/>
        </w:rPr>
        <w:t>Logos</w:t>
      </w:r>
      <w:r>
        <w:t xml:space="preserve">, vol. 9: </w:t>
      </w:r>
      <w:r>
        <w:rPr>
          <w:i/>
        </w:rPr>
        <w:t>Manufactured Motherhood: The Ethics of the New Reproductive Techniques</w:t>
      </w:r>
      <w:r>
        <w:t xml:space="preserve"> (Santa Clara, CA: Santa Clara Department of Philosophy, 1988)</w:t>
      </w:r>
    </w:p>
    <w:p w:rsidR="00D90B0A" w:rsidRDefault="00D90B0A">
      <w:pPr>
        <w:pStyle w:val="hangingindent"/>
      </w:pPr>
      <w:r>
        <w:rPr>
          <w:i/>
        </w:rPr>
        <w:t>Logos</w:t>
      </w:r>
      <w:r>
        <w:t xml:space="preserve">, vol. 10: </w:t>
      </w:r>
      <w:r>
        <w:rPr>
          <w:i/>
        </w:rPr>
        <w:t>Reason and Moral Judgment</w:t>
      </w:r>
      <w:r>
        <w:t xml:space="preserve"> (Santa Clara, CA: Santa Clara Department </w:t>
      </w:r>
      <w:proofErr w:type="gramStart"/>
      <w:r>
        <w:t>of  Philosophy</w:t>
      </w:r>
      <w:proofErr w:type="gramEnd"/>
      <w:r>
        <w:t>, 1989)</w:t>
      </w:r>
    </w:p>
    <w:p w:rsidR="00D90B0A" w:rsidRDefault="00D90B0A">
      <w:pPr>
        <w:pStyle w:val="hangingindent"/>
      </w:pPr>
      <w:r>
        <w:rPr>
          <w:i/>
        </w:rPr>
        <w:t>Logos</w:t>
      </w:r>
      <w:r>
        <w:t xml:space="preserve">, vol. 11: </w:t>
      </w:r>
      <w:r>
        <w:rPr>
          <w:i/>
        </w:rPr>
        <w:t>Personal Identity</w:t>
      </w:r>
      <w:r>
        <w:t xml:space="preserve"> (Santa Clara, CA: Santa Clara Department of Philosophy, 1990)</w:t>
      </w:r>
    </w:p>
    <w:p w:rsidR="00D90B0A" w:rsidRDefault="00D90B0A">
      <w:pPr>
        <w:pStyle w:val="hangingindent"/>
      </w:pPr>
      <w:r>
        <w:rPr>
          <w:i/>
        </w:rPr>
        <w:t>Socrates: Critical Assessments of Leading Philosophers</w:t>
      </w:r>
      <w:r>
        <w:t xml:space="preserve"> (4 volumes. </w:t>
      </w:r>
      <w:smartTag w:uri="urn:schemas-microsoft-com:office:smarttags" w:element="City">
        <w:r>
          <w:t>London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: Routledge, 1996)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III.</w:t>
      </w:r>
      <w:r>
        <w:tab/>
        <w:t>Articles: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“Zeno’s First Argument Concerning Plurality,” </w:t>
      </w:r>
      <w:proofErr w:type="spellStart"/>
      <w:r>
        <w:rPr>
          <w:i/>
        </w:rPr>
        <w:t>Archiv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Geschichte der </w:t>
      </w:r>
      <w:proofErr w:type="spellStart"/>
      <w:r>
        <w:rPr>
          <w:i/>
        </w:rPr>
        <w:t>Philosophie</w:t>
      </w:r>
      <w:proofErr w:type="spellEnd"/>
      <w:r>
        <w:t xml:space="preserve"> 60 (1978), 247-256</w:t>
      </w:r>
    </w:p>
    <w:p w:rsidR="00D90B0A" w:rsidRDefault="00D90B0A">
      <w:pPr>
        <w:pStyle w:val="hangingindent"/>
      </w:pPr>
      <w:r>
        <w:t>“</w:t>
      </w:r>
      <w:r>
        <w:rPr>
          <w:i/>
        </w:rPr>
        <w:t>Parmenides</w:t>
      </w:r>
      <w:r>
        <w:t xml:space="preserve"> 132c-133a and the Development of Plato’s Thought,” </w:t>
      </w:r>
      <w:proofErr w:type="spellStart"/>
      <w:r>
        <w:rPr>
          <w:i/>
        </w:rPr>
        <w:t>Phronesis</w:t>
      </w:r>
      <w:proofErr w:type="spellEnd"/>
      <w:r>
        <w:t xml:space="preserve"> 24 (1979), 230-240</w:t>
      </w:r>
    </w:p>
    <w:p w:rsidR="00D90B0A" w:rsidRDefault="00D90B0A">
      <w:pPr>
        <w:pStyle w:val="hangingindent"/>
      </w:pPr>
      <w:r>
        <w:t xml:space="preserve">“Plato’s Analysis of Being and Not-Being in the </w:t>
      </w:r>
      <w:r>
        <w:rPr>
          <w:i/>
        </w:rPr>
        <w:t>Sophist</w:t>
      </w:r>
      <w:r>
        <w:t xml:space="preserve">,” </w:t>
      </w:r>
      <w:r>
        <w:rPr>
          <w:i/>
        </w:rPr>
        <w:t>The Southern Journal of Philosophy</w:t>
      </w:r>
      <w:r>
        <w:t xml:space="preserve"> 18 </w:t>
      </w:r>
      <w:r>
        <w:tab/>
        <w:t>(1980), 199-211</w:t>
      </w:r>
    </w:p>
    <w:p w:rsidR="00D90B0A" w:rsidRDefault="00D90B0A">
      <w:pPr>
        <w:pStyle w:val="hangingindent"/>
      </w:pPr>
      <w:r>
        <w:t xml:space="preserve">“Relations between Forms and ‘Pauline Predication’ in </w:t>
      </w:r>
      <w:r>
        <w:rPr>
          <w:i/>
        </w:rPr>
        <w:t>Euthyphro</w:t>
      </w:r>
      <w:r>
        <w:t xml:space="preserve"> 11e4-12d4,” </w:t>
      </w:r>
      <w:r>
        <w:rPr>
          <w:i/>
        </w:rPr>
        <w:t>Ancient Philosophy</w:t>
      </w:r>
      <w:r>
        <w:t xml:space="preserve"> 1 (1980), 61-67</w:t>
      </w:r>
    </w:p>
    <w:p w:rsidR="00D90B0A" w:rsidRDefault="00D90B0A">
      <w:pPr>
        <w:pStyle w:val="hangingindent"/>
      </w:pPr>
      <w:r>
        <w:t xml:space="preserve">“Abortion and the Good Samaritan,” </w:t>
      </w:r>
      <w:r>
        <w:rPr>
          <w:i/>
        </w:rPr>
        <w:t>Logos</w:t>
      </w:r>
      <w:r>
        <w:t xml:space="preserve"> 3 (1982), 79-90</w:t>
      </w:r>
    </w:p>
    <w:p w:rsidR="00D90B0A" w:rsidRDefault="00D90B0A">
      <w:pPr>
        <w:pStyle w:val="hangingindent"/>
      </w:pPr>
      <w:r>
        <w:t xml:space="preserve">“The Two-Worlds Argument and the Development of Plato’s Metaphysics,” </w:t>
      </w:r>
      <w:r>
        <w:rPr>
          <w:i/>
        </w:rPr>
        <w:t>The University of Dayton Review</w:t>
      </w:r>
      <w:r>
        <w:t xml:space="preserve"> 16 (1982), 35-43</w:t>
      </w:r>
    </w:p>
    <w:p w:rsidR="00D90B0A" w:rsidRDefault="00D90B0A">
      <w:pPr>
        <w:pStyle w:val="hangingindent"/>
      </w:pPr>
      <w:r>
        <w:t xml:space="preserve">“The Concept of </w:t>
      </w:r>
      <w:r>
        <w:rPr>
          <w:i/>
        </w:rPr>
        <w:t>Paradeigma</w:t>
      </w:r>
      <w:r>
        <w:t xml:space="preserve"> in Plato’s Theory of Forms,” </w:t>
      </w:r>
      <w:r>
        <w:rPr>
          <w:i/>
        </w:rPr>
        <w:t>Apeiron</w:t>
      </w:r>
      <w:r>
        <w:t xml:space="preserve"> 17 (1983), 33-42; abstract in </w:t>
      </w:r>
      <w:proofErr w:type="spellStart"/>
      <w:r>
        <w:rPr>
          <w:i/>
        </w:rPr>
        <w:t>Archiv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Begriffsgeschichte</w:t>
      </w:r>
      <w:proofErr w:type="spellEnd"/>
      <w:r>
        <w:t xml:space="preserve"> 28 (1984), 326-7 </w:t>
      </w:r>
    </w:p>
    <w:p w:rsidR="00D90B0A" w:rsidRDefault="00D90B0A">
      <w:pPr>
        <w:pStyle w:val="hangingindent"/>
      </w:pPr>
      <w:r>
        <w:t>“</w:t>
      </w:r>
      <w:r>
        <w:rPr>
          <w:i/>
        </w:rPr>
        <w:t>Timaeus</w:t>
      </w:r>
      <w:r>
        <w:t xml:space="preserve"> 48e-52d and the Third Man Argument,” </w:t>
      </w:r>
      <w:r>
        <w:rPr>
          <w:i/>
        </w:rPr>
        <w:t>The Canadian Journal of Philosophy</w:t>
      </w:r>
      <w:r>
        <w:t>, Supplementary Volume IX (1983), 123-47</w:t>
      </w:r>
    </w:p>
    <w:p w:rsidR="00D90B0A" w:rsidRDefault="00D90B0A">
      <w:pPr>
        <w:pStyle w:val="hangingindent"/>
      </w:pPr>
      <w:r>
        <w:t xml:space="preserve">“Compassion:  A Critique of Moral Rationalism,” </w:t>
      </w:r>
      <w:r>
        <w:rPr>
          <w:i/>
        </w:rPr>
        <w:t>Philosophy &amp; Theology</w:t>
      </w:r>
      <w:r>
        <w:t xml:space="preserve">, 2 (1987), 173-191; also in Rodney Taylor and Jean Watson, eds., </w:t>
      </w:r>
      <w:r>
        <w:rPr>
          <w:i/>
        </w:rPr>
        <w:t>They Shall Not Hurt: Human Suffering and Human Caring</w:t>
      </w:r>
      <w:r>
        <w:t xml:space="preserve"> (Boulder:  Colorado Associated University Press, 1989), 33-51</w:t>
      </w:r>
    </w:p>
    <w:p w:rsidR="00304609" w:rsidRDefault="00D90B0A" w:rsidP="00D67FC9">
      <w:pPr>
        <w:pStyle w:val="hangingindent"/>
      </w:pPr>
      <w:r>
        <w:t xml:space="preserve">“Can Virtue be </w:t>
      </w:r>
      <w:proofErr w:type="gramStart"/>
      <w:r>
        <w:t>Taught</w:t>
      </w:r>
      <w:proofErr w:type="gramEnd"/>
      <w:r>
        <w:t xml:space="preserve">?” </w:t>
      </w:r>
      <w:proofErr w:type="spellStart"/>
      <w:r>
        <w:rPr>
          <w:i/>
        </w:rPr>
        <w:t>Laetaberis</w:t>
      </w:r>
      <w:proofErr w:type="spellEnd"/>
      <w:r>
        <w:rPr>
          <w:i/>
        </w:rPr>
        <w:t xml:space="preserve">: The Journal of the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California</w:t>
          </w:r>
        </w:smartTag>
      </w:smartTag>
      <w:r>
        <w:rPr>
          <w:i/>
        </w:rPr>
        <w:t xml:space="preserve"> Classical Association</w:t>
      </w:r>
      <w:r>
        <w:t>, N.S. 8 (1990-91), 1-16</w:t>
      </w:r>
    </w:p>
    <w:p w:rsidR="00304609" w:rsidRDefault="00304609" w:rsidP="00D67FC9">
      <w:pPr>
        <w:pStyle w:val="hangingindent"/>
      </w:pPr>
      <w:r>
        <w:br w:type="page"/>
      </w:r>
      <w:r w:rsidR="00D67FC9">
        <w:lastRenderedPageBreak/>
        <w:t xml:space="preserve"> </w:t>
      </w:r>
      <w:r>
        <w:rPr>
          <w:b/>
        </w:rPr>
        <w:t>Publications</w:t>
      </w:r>
      <w:r>
        <w:t xml:space="preserve"> </w:t>
      </w:r>
      <w:r>
        <w:rPr>
          <w:b/>
        </w:rPr>
        <w:t>(continued):</w:t>
      </w:r>
      <w:r>
        <w:t xml:space="preserve"> </w:t>
      </w:r>
    </w:p>
    <w:p w:rsidR="00304609" w:rsidRDefault="00304609" w:rsidP="00D67FC9">
      <w:pPr>
        <w:pStyle w:val="hangingindent"/>
      </w:pPr>
    </w:p>
    <w:p w:rsidR="00D90B0A" w:rsidRDefault="00D90B0A" w:rsidP="00D67FC9">
      <w:pPr>
        <w:pStyle w:val="hangingindent"/>
      </w:pPr>
      <w:r>
        <w:t xml:space="preserve">“Thomson on the Moral Specification of Rights,” co-authored with William A. Parent, </w:t>
      </w:r>
      <w:r>
        <w:rPr>
          <w:i/>
        </w:rPr>
        <w:t xml:space="preserve">Philosophy and Phenomenological </w:t>
      </w:r>
      <w:proofErr w:type="gramStart"/>
      <w:r>
        <w:rPr>
          <w:i/>
        </w:rPr>
        <w:t>Research</w:t>
      </w:r>
      <w:r>
        <w:t xml:space="preserve">  56</w:t>
      </w:r>
      <w:proofErr w:type="gramEnd"/>
      <w:r>
        <w:t xml:space="preserve"> (1996), 837-845</w:t>
      </w:r>
    </w:p>
    <w:p w:rsidR="00D90B0A" w:rsidRDefault="00960631">
      <w:pPr>
        <w:pStyle w:val="hangingindent"/>
      </w:pPr>
      <w:r>
        <w:t>“</w:t>
      </w:r>
      <w:r w:rsidR="00D90B0A">
        <w:t>Why Did Plato Write Socratic Dialogues?” in Mark McPherran, ed.,</w:t>
      </w:r>
      <w:r w:rsidR="00D90B0A">
        <w:rPr>
          <w:i/>
        </w:rPr>
        <w:t xml:space="preserve"> Wisdom, Ignorance and Virtue: New Essays in Socratic Studies</w:t>
      </w:r>
      <w:r w:rsidR="00D90B0A">
        <w:t xml:space="preserve"> (</w:t>
      </w:r>
      <w:r w:rsidR="00D90B0A">
        <w:rPr>
          <w:i/>
        </w:rPr>
        <w:t>Apeiron</w:t>
      </w:r>
      <w:r w:rsidR="0018796B">
        <w:t xml:space="preserve"> 30, no. 4, 1997), 109-23</w:t>
      </w:r>
    </w:p>
    <w:p w:rsidR="00D90B0A" w:rsidRDefault="00D90B0A">
      <w:pPr>
        <w:pStyle w:val="hangingindent"/>
      </w:pPr>
      <w:r>
        <w:t xml:space="preserve">“Plato and the ‘Socratic Fallacy’,” </w:t>
      </w:r>
      <w:proofErr w:type="spellStart"/>
      <w:r>
        <w:rPr>
          <w:i/>
        </w:rPr>
        <w:t>Phronesis</w:t>
      </w:r>
      <w:proofErr w:type="spellEnd"/>
      <w:r w:rsidR="0018796B">
        <w:t xml:space="preserve"> 43 (1998), 97-113</w:t>
      </w:r>
    </w:p>
    <w:p w:rsidR="00D90B0A" w:rsidRDefault="00D90B0A">
      <w:pPr>
        <w:pStyle w:val="hangingindent"/>
      </w:pPr>
      <w:r>
        <w:t xml:space="preserve">“Eudaimonism and Virtue,” </w:t>
      </w:r>
      <w:r>
        <w:rPr>
          <w:i/>
        </w:rPr>
        <w:t>Journal of Value Inquiry</w:t>
      </w:r>
      <w:r w:rsidR="0018796B">
        <w:t xml:space="preserve"> 35, 3 (2001), 325-342</w:t>
      </w:r>
    </w:p>
    <w:p w:rsidR="00D90B0A" w:rsidRDefault="00D90B0A" w:rsidP="00D67FC9">
      <w:pPr>
        <w:pStyle w:val="hangingindent"/>
        <w:ind w:left="0" w:firstLine="0"/>
        <w:rPr>
          <w:b/>
        </w:rPr>
      </w:pPr>
      <w:r>
        <w:t>“The Historicity of</w:t>
      </w:r>
      <w:r>
        <w:rPr>
          <w:b/>
        </w:rPr>
        <w:t xml:space="preserve"> </w:t>
      </w:r>
      <w:r>
        <w:t xml:space="preserve">Plato’s </w:t>
      </w:r>
      <w:r>
        <w:rPr>
          <w:i/>
        </w:rPr>
        <w:t>Apology</w:t>
      </w:r>
      <w:r>
        <w:t xml:space="preserve">,” </w:t>
      </w:r>
      <w:r>
        <w:rPr>
          <w:i/>
        </w:rPr>
        <w:t xml:space="preserve">Polis </w:t>
      </w:r>
      <w:r w:rsidR="0018796B">
        <w:t>18 (2001), 41-57</w:t>
      </w:r>
    </w:p>
    <w:p w:rsidR="00D90B0A" w:rsidRDefault="00D90B0A">
      <w:pPr>
        <w:pStyle w:val="hangingindent"/>
      </w:pPr>
      <w:r>
        <w:t xml:space="preserve">“Protagoras’ </w:t>
      </w:r>
      <w:r w:rsidR="006E0CE6">
        <w:t xml:space="preserve">Great Speech and Plato’s </w:t>
      </w:r>
      <w:r>
        <w:t xml:space="preserve">Defense of Athenian Democracy,” in Victor </w:t>
      </w:r>
      <w:proofErr w:type="spellStart"/>
      <w:r>
        <w:t>Caston</w:t>
      </w:r>
      <w:proofErr w:type="spellEnd"/>
      <w:r>
        <w:t xml:space="preserve"> and Daniel Graham, eds., </w:t>
      </w:r>
      <w:r>
        <w:rPr>
          <w:i/>
        </w:rPr>
        <w:t xml:space="preserve">Presocratic Philosophy: Essays in </w:t>
      </w:r>
      <w:proofErr w:type="spellStart"/>
      <w:r>
        <w:rPr>
          <w:i/>
        </w:rPr>
        <w:t>honour</w:t>
      </w:r>
      <w:proofErr w:type="spellEnd"/>
      <w:r>
        <w:rPr>
          <w:i/>
        </w:rPr>
        <w:t xml:space="preserve"> of Alexander </w:t>
      </w:r>
      <w:proofErr w:type="spellStart"/>
      <w:r>
        <w:rPr>
          <w:i/>
        </w:rPr>
        <w:t>Mourelatos</w:t>
      </w:r>
      <w:proofErr w:type="spellEnd"/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  <w:r>
          <w:t xml:space="preserve">, </w:t>
        </w:r>
        <w:smartTag w:uri="urn:schemas-microsoft-com:office:smarttags" w:element="State">
          <w:r>
            <w:t>Vermont</w:t>
          </w:r>
        </w:smartTag>
      </w:smartTag>
      <w:r>
        <w:t xml:space="preserve">: </w:t>
      </w:r>
      <w:proofErr w:type="spellStart"/>
      <w:r>
        <w:t>Ashgate</w:t>
      </w:r>
      <w:proofErr w:type="spellEnd"/>
      <w:r>
        <w:t xml:space="preserve"> Publishing C</w:t>
      </w:r>
      <w:r w:rsidR="0018796B">
        <w:t>ompany, 2002), 313-326</w:t>
      </w:r>
    </w:p>
    <w:p w:rsidR="00D90B0A" w:rsidRDefault="004B1E45">
      <w:pPr>
        <w:pStyle w:val="hangingindent"/>
      </w:pPr>
      <w:r>
        <w:t xml:space="preserve">“Socrates Metaphysician,”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Oxford</w:t>
          </w:r>
        </w:smartTag>
      </w:smartTag>
      <w:r>
        <w:rPr>
          <w:i/>
        </w:rPr>
        <w:t xml:space="preserve"> Studies in Ancient Philosophy</w:t>
      </w:r>
      <w:r w:rsidR="008112F3">
        <w:t xml:space="preserve"> 27 (2004), 1-14</w:t>
      </w:r>
    </w:p>
    <w:p w:rsidR="00A2217B" w:rsidRDefault="00A2217B" w:rsidP="00A2217B">
      <w:pPr>
        <w:pStyle w:val="hangingindent"/>
      </w:pPr>
      <w:r>
        <w:t xml:space="preserve">“The Socratic Problem,” </w:t>
      </w:r>
      <w:r w:rsidR="00410388">
        <w:t>in Hugh Benson, ed.,</w:t>
      </w:r>
      <w:r w:rsidR="00410388">
        <w:rPr>
          <w:i/>
        </w:rPr>
        <w:t xml:space="preserve"> </w:t>
      </w:r>
      <w:r>
        <w:rPr>
          <w:i/>
        </w:rPr>
        <w:t>A Blackwell Companion to Plato</w:t>
      </w:r>
      <w:r>
        <w:t xml:space="preserve">, </w:t>
      </w:r>
      <w:r w:rsidR="00410388">
        <w:t>(</w:t>
      </w:r>
      <w:smartTag w:uri="urn:schemas-microsoft-com:office:smarttags" w:element="place">
        <w:smartTag w:uri="urn:schemas-microsoft-com:office:smarttags" w:element="City">
          <w:r w:rsidR="00410388">
            <w:t>Oxford</w:t>
          </w:r>
        </w:smartTag>
      </w:smartTag>
      <w:r w:rsidR="00410388">
        <w:t>: Bla</w:t>
      </w:r>
      <w:r w:rsidR="0018796B">
        <w:t>ckwell Publishing, 2006), 25-34</w:t>
      </w:r>
    </w:p>
    <w:p w:rsidR="004B1E45" w:rsidRDefault="00B810F8">
      <w:pPr>
        <w:pStyle w:val="hangingindent"/>
      </w:pPr>
      <w:r>
        <w:t xml:space="preserve">“The Portrait of Socrates in Plato’s </w:t>
      </w:r>
      <w:r>
        <w:rPr>
          <w:i/>
        </w:rPr>
        <w:t>Symposium</w:t>
      </w:r>
      <w:r>
        <w:t xml:space="preserve">,” </w:t>
      </w:r>
      <w:r>
        <w:rPr>
          <w:i/>
        </w:rPr>
        <w:t>Oxford Studies in Ancient Philosophy</w:t>
      </w:r>
      <w:r w:rsidR="0018796B">
        <w:t xml:space="preserve"> 31 (2006), 137-166</w:t>
      </w:r>
    </w:p>
    <w:p w:rsidR="00D90B0A" w:rsidRDefault="00D90B0A">
      <w:pPr>
        <w:pStyle w:val="hangingindent"/>
      </w:pPr>
      <w:r>
        <w:t xml:space="preserve">“Moral Philosophy and Moral Cultivation,” </w:t>
      </w:r>
      <w:r w:rsidR="006F01D9">
        <w:t xml:space="preserve">in Brad Wilburn, ed., </w:t>
      </w:r>
      <w:r w:rsidR="006F01D9">
        <w:rPr>
          <w:i/>
        </w:rPr>
        <w:t>Moral Cultivation</w:t>
      </w:r>
      <w:r w:rsidR="006F01D9">
        <w:t xml:space="preserve"> </w:t>
      </w:r>
      <w:r w:rsidR="00CD4907">
        <w:t>(</w:t>
      </w:r>
      <w:smartTag w:uri="urn:schemas-microsoft-com:office:smarttags" w:element="City">
        <w:smartTag w:uri="urn:schemas-microsoft-com:office:smarttags" w:element="place">
          <w:r w:rsidR="00F8786E">
            <w:t>Lexington</w:t>
          </w:r>
        </w:smartTag>
      </w:smartTag>
      <w:r w:rsidR="00F8786E">
        <w:t xml:space="preserve"> Books, </w:t>
      </w:r>
      <w:r w:rsidR="00CD4907">
        <w:t>2007)</w:t>
      </w:r>
      <w:r w:rsidR="006A288F">
        <w:t>,</w:t>
      </w:r>
      <w:r w:rsidR="003E33C0">
        <w:t xml:space="preserve"> </w:t>
      </w:r>
      <w:r w:rsidR="00960631">
        <w:t>49-67</w:t>
      </w:r>
    </w:p>
    <w:p w:rsidR="006476A6" w:rsidRPr="00294A13" w:rsidRDefault="00294A13">
      <w:pPr>
        <w:pStyle w:val="hangingindent"/>
      </w:pPr>
      <w:r>
        <w:t xml:space="preserve">“Developmentalism,” </w:t>
      </w:r>
      <w:r w:rsidR="006476A6">
        <w:t>“Intellectualism,”</w:t>
      </w:r>
      <w:r>
        <w:t xml:space="preserve"> and</w:t>
      </w:r>
      <w:r w:rsidR="006476A6">
        <w:t xml:space="preserve"> “Socrates (Historical)</w:t>
      </w:r>
      <w:r>
        <w:t>,</w:t>
      </w:r>
      <w:r w:rsidR="006476A6">
        <w:t>”</w:t>
      </w:r>
      <w:r>
        <w:t xml:space="preserve"> In Gerald Press, ed., </w:t>
      </w:r>
      <w:r>
        <w:rPr>
          <w:i/>
        </w:rPr>
        <w:t xml:space="preserve">The Continuum Companion to Plato </w:t>
      </w:r>
      <w:r>
        <w:t>(London: Continuum International Publishing Group, 2012)</w:t>
      </w:r>
      <w:r w:rsidR="00554800">
        <w:t>,</w:t>
      </w:r>
      <w:r w:rsidR="00554800" w:rsidRPr="00554800">
        <w:t xml:space="preserve"> </w:t>
      </w:r>
      <w:r w:rsidR="00554800">
        <w:t>184-186</w:t>
      </w:r>
      <w:proofErr w:type="gramStart"/>
      <w:r w:rsidR="00554800">
        <w:t>,  28</w:t>
      </w:r>
      <w:proofErr w:type="gramEnd"/>
      <w:r w:rsidR="00554800">
        <w:t>-30, and 288-9</w:t>
      </w:r>
    </w:p>
    <w:p w:rsidR="00704EA8" w:rsidRPr="00704EA8" w:rsidRDefault="00704EA8">
      <w:pPr>
        <w:pStyle w:val="hangingindent"/>
      </w:pPr>
      <w:r>
        <w:t xml:space="preserve">“Socratic Metaphysics,” in John Bussanich and Nicholas Smith, eds.,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Bloomsbury Companion to Socrates</w:t>
      </w:r>
      <w:r>
        <w:t xml:space="preserve"> (London, Bloomsbury Academic, 2013), 68-93</w:t>
      </w:r>
    </w:p>
    <w:p w:rsidR="00EC4CD6" w:rsidRPr="006C7CEE" w:rsidRDefault="00EC4CD6">
      <w:pPr>
        <w:pStyle w:val="hangingindent"/>
      </w:pPr>
    </w:p>
    <w:p w:rsidR="00D90B0A" w:rsidRDefault="00D90B0A">
      <w:pPr>
        <w:pStyle w:val="hangingindent"/>
      </w:pPr>
      <w:r>
        <w:t>IV. Review Essay: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“We Aren’t Here to do the Decent Thing”: </w:t>
      </w:r>
      <w:r>
        <w:rPr>
          <w:i/>
        </w:rPr>
        <w:t>Saving Private Ryan</w:t>
      </w:r>
      <w:r>
        <w:t xml:space="preserve"> and the Morality of War,” </w:t>
      </w:r>
      <w:r>
        <w:rPr>
          <w:i/>
        </w:rPr>
        <w:tab/>
        <w:t>Parameters</w:t>
      </w:r>
      <w:r>
        <w:t xml:space="preserve"> 3</w:t>
      </w:r>
      <w:r w:rsidR="0018796B">
        <w:t>0, No. 3 (</w:t>
      </w:r>
      <w:proofErr w:type="gramStart"/>
      <w:r w:rsidR="0018796B">
        <w:t>Autumn</w:t>
      </w:r>
      <w:proofErr w:type="gramEnd"/>
      <w:r w:rsidR="0018796B">
        <w:t>, 2000), 138-45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>V.</w:t>
      </w:r>
      <w:r>
        <w:tab/>
        <w:t>Reviews</w:t>
      </w:r>
    </w:p>
    <w:p w:rsidR="00D90B0A" w:rsidRDefault="00D90B0A">
      <w:pPr>
        <w:pStyle w:val="hangingindent"/>
      </w:pPr>
    </w:p>
    <w:p w:rsidR="00D90B0A" w:rsidRDefault="00D90B0A">
      <w:pPr>
        <w:pStyle w:val="hangingindent"/>
      </w:pPr>
      <w:r>
        <w:t xml:space="preserve">Book Note on </w:t>
      </w:r>
      <w:r>
        <w:rPr>
          <w:i/>
        </w:rPr>
        <w:t>Commentary on Parmenides</w:t>
      </w:r>
      <w:r>
        <w:t xml:space="preserve">, by John McGinley,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Journal of the History of Philosophy</w:t>
      </w:r>
      <w:r>
        <w:t xml:space="preserve"> 17 (1979), 369</w:t>
      </w:r>
    </w:p>
    <w:p w:rsidR="00D90B0A" w:rsidRDefault="00D90B0A">
      <w:pPr>
        <w:pStyle w:val="hangingindent"/>
      </w:pPr>
      <w:r>
        <w:t xml:space="preserve">Book Note on </w:t>
      </w:r>
      <w:r>
        <w:rPr>
          <w:i/>
        </w:rPr>
        <w:t>Plato</w:t>
      </w:r>
      <w:r>
        <w:t xml:space="preserve">, by J. B. </w:t>
      </w:r>
      <w:proofErr w:type="spellStart"/>
      <w:r>
        <w:t>Skemp</w:t>
      </w:r>
      <w:proofErr w:type="spellEnd"/>
      <w:r>
        <w:t xml:space="preserve">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Journal of the History of Philosophy</w:t>
      </w:r>
      <w:r>
        <w:t xml:space="preserve"> 17 (1979), 460</w:t>
      </w:r>
    </w:p>
    <w:p w:rsidR="00D90B0A" w:rsidRDefault="00D90B0A">
      <w:pPr>
        <w:pStyle w:val="hangingindent"/>
      </w:pPr>
      <w:r>
        <w:t xml:space="preserve">Review of </w:t>
      </w:r>
      <w:proofErr w:type="spellStart"/>
      <w:r>
        <w:rPr>
          <w:i/>
        </w:rPr>
        <w:t>Platonica</w:t>
      </w:r>
      <w:proofErr w:type="spellEnd"/>
      <w:r>
        <w:t xml:space="preserve">, by Alice Faye </w:t>
      </w:r>
      <w:proofErr w:type="spellStart"/>
      <w:r>
        <w:t>Riginos</w:t>
      </w:r>
      <w:proofErr w:type="spellEnd"/>
      <w:r>
        <w:t xml:space="preserve">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Journal of the History of Philosophy</w:t>
      </w:r>
      <w:r>
        <w:t xml:space="preserve"> 18 (1980), 80-1</w:t>
      </w:r>
    </w:p>
    <w:p w:rsidR="00D90B0A" w:rsidRDefault="00D90B0A">
      <w:pPr>
        <w:pStyle w:val="hangingindent"/>
      </w:pPr>
      <w:r>
        <w:t xml:space="preserve">Review of </w:t>
      </w:r>
      <w:r>
        <w:rPr>
          <w:i/>
        </w:rPr>
        <w:t>Plato’s Theory of Understanding</w:t>
      </w:r>
      <w:r>
        <w:t xml:space="preserve">, by Jon Moline, </w:t>
      </w:r>
      <w:proofErr w:type="spellStart"/>
      <w:r>
        <w:rPr>
          <w:i/>
        </w:rPr>
        <w:t>Archiv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Geschichte der </w:t>
      </w:r>
      <w:proofErr w:type="spellStart"/>
      <w:r>
        <w:rPr>
          <w:i/>
        </w:rPr>
        <w:t>Philosophie</w:t>
      </w:r>
      <w:proofErr w:type="spellEnd"/>
      <w:r>
        <w:t xml:space="preserve"> 67 (1985), 97-102</w:t>
      </w:r>
    </w:p>
    <w:p w:rsidR="00D90B0A" w:rsidRDefault="00D90B0A">
      <w:pPr>
        <w:pStyle w:val="hangingindent"/>
      </w:pPr>
      <w:r>
        <w:t xml:space="preserve">Review of </w:t>
      </w:r>
      <w:r>
        <w:rPr>
          <w:i/>
        </w:rPr>
        <w:t>Pl</w:t>
      </w:r>
      <w:r w:rsidR="00E446B5">
        <w:rPr>
          <w:i/>
        </w:rPr>
        <w:t>ato’s Late Ontology:</w:t>
      </w:r>
      <w:r>
        <w:rPr>
          <w:i/>
        </w:rPr>
        <w:t xml:space="preserve"> A Riddle Resolved</w:t>
      </w:r>
      <w:r>
        <w:t xml:space="preserve">, by Kenneth Sayre, </w:t>
      </w:r>
      <w:proofErr w:type="spellStart"/>
      <w:r>
        <w:rPr>
          <w:i/>
        </w:rPr>
        <w:t>Archiv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Geschichte der </w:t>
      </w:r>
      <w:proofErr w:type="spellStart"/>
      <w:r>
        <w:rPr>
          <w:i/>
        </w:rPr>
        <w:t>Philosophie</w:t>
      </w:r>
      <w:proofErr w:type="spellEnd"/>
      <w:r>
        <w:t xml:space="preserve"> 68 (1986), 292-6</w:t>
      </w:r>
    </w:p>
    <w:p w:rsidR="00304609" w:rsidRDefault="00D90B0A">
      <w:pPr>
        <w:pStyle w:val="hangingindent"/>
      </w:pPr>
      <w:r>
        <w:t xml:space="preserve">Review of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Platonic Cosmology</w:t>
      </w:r>
      <w:r>
        <w:t xml:space="preserve">, by Richard D. Mohr, </w:t>
      </w:r>
      <w:r>
        <w:rPr>
          <w:i/>
        </w:rPr>
        <w:t>The Journal of the History of Philosophy</w:t>
      </w:r>
      <w:r>
        <w:t xml:space="preserve"> 25 (1987), 579-80</w:t>
      </w:r>
    </w:p>
    <w:p w:rsidR="00304609" w:rsidRDefault="00304609" w:rsidP="00304609">
      <w:pPr>
        <w:pStyle w:val="hangingindent"/>
        <w:rPr>
          <w:b/>
        </w:rPr>
      </w:pPr>
      <w:r>
        <w:br w:type="page"/>
      </w:r>
      <w:r w:rsidRPr="00304609">
        <w:rPr>
          <w:b/>
        </w:rPr>
        <w:lastRenderedPageBreak/>
        <w:t>Publications (continued):</w:t>
      </w:r>
    </w:p>
    <w:p w:rsidR="00304609" w:rsidRPr="00304609" w:rsidRDefault="00304609" w:rsidP="00304609">
      <w:pPr>
        <w:pStyle w:val="hangingindent"/>
        <w:rPr>
          <w:b/>
        </w:rPr>
      </w:pPr>
    </w:p>
    <w:p w:rsidR="00B810F8" w:rsidRDefault="00D90B0A">
      <w:pPr>
        <w:pStyle w:val="hangingindent"/>
      </w:pPr>
      <w:r>
        <w:t xml:space="preserve">Review of </w:t>
      </w:r>
      <w:r>
        <w:rPr>
          <w:i/>
        </w:rPr>
        <w:t>Image and Reality in Plato’s Metaphysics</w:t>
      </w:r>
      <w:r>
        <w:t xml:space="preserve">, by Richard Patterson, </w:t>
      </w:r>
      <w:proofErr w:type="spellStart"/>
      <w:r>
        <w:rPr>
          <w:i/>
        </w:rPr>
        <w:t>Archiv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Geschichte der </w:t>
      </w:r>
      <w:proofErr w:type="spellStart"/>
      <w:r>
        <w:rPr>
          <w:i/>
        </w:rPr>
        <w:t>Philosophie</w:t>
      </w:r>
      <w:proofErr w:type="spellEnd"/>
      <w:r>
        <w:t xml:space="preserve"> 70 (1988), 105-8</w:t>
      </w:r>
    </w:p>
    <w:p w:rsidR="00204C58" w:rsidRDefault="00204C58" w:rsidP="00204C58">
      <w:pPr>
        <w:pStyle w:val="hangingindent"/>
      </w:pPr>
      <w:r>
        <w:t xml:space="preserve">Review Article, “I. F. Stone’s Socrates,” review of </w:t>
      </w:r>
      <w:r>
        <w:rPr>
          <w:i/>
        </w:rPr>
        <w:t>The Trial of Socrates</w:t>
      </w:r>
      <w:r>
        <w:t xml:space="preserve">, by I. F. Stone, </w:t>
      </w:r>
      <w:proofErr w:type="spellStart"/>
      <w:r>
        <w:rPr>
          <w:i/>
        </w:rPr>
        <w:t>Laetaberis</w:t>
      </w:r>
      <w:proofErr w:type="spellEnd"/>
      <w:r>
        <w:t>, New Series 7 (1989), 62-71</w:t>
      </w:r>
    </w:p>
    <w:p w:rsidR="00204C58" w:rsidRDefault="00204C58" w:rsidP="00204C58">
      <w:pPr>
        <w:pStyle w:val="hangingindent"/>
      </w:pPr>
      <w:r>
        <w:t xml:space="preserve">Review of </w:t>
      </w:r>
      <w:r>
        <w:rPr>
          <w:i/>
        </w:rPr>
        <w:t xml:space="preserve">Platonic Writings, Platonic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Readings</w:t>
          </w:r>
        </w:smartTag>
      </w:smartTag>
      <w:r>
        <w:t xml:space="preserve">, ed. by Charles L. Griswold, Jr., </w:t>
      </w:r>
      <w:r>
        <w:rPr>
          <w:i/>
        </w:rPr>
        <w:t>Teaching Philosophy</w:t>
      </w:r>
      <w:r w:rsidR="0018796B">
        <w:t xml:space="preserve"> 13 (1990), 173-5</w:t>
      </w:r>
    </w:p>
    <w:p w:rsidR="00204C58" w:rsidRDefault="0018796B" w:rsidP="00204C58">
      <w:pPr>
        <w:pStyle w:val="hangingindent"/>
      </w:pPr>
      <w:r>
        <w:t xml:space="preserve">Review of </w:t>
      </w:r>
      <w:r w:rsidR="00204C58">
        <w:rPr>
          <w:i/>
        </w:rPr>
        <w:t>Ancient Concepts of Philosophy</w:t>
      </w:r>
      <w:r w:rsidR="00204C58">
        <w:t xml:space="preserve">, by William Jordan, </w:t>
      </w:r>
      <w:r w:rsidR="00204C58">
        <w:rPr>
          <w:i/>
        </w:rPr>
        <w:t>Teaching Philosophy</w:t>
      </w:r>
      <w:r w:rsidR="00204C58">
        <w:t xml:space="preserve"> 18 (1995), 78-80 </w:t>
      </w:r>
    </w:p>
    <w:p w:rsidR="00204C58" w:rsidRDefault="00204C58" w:rsidP="00204C58">
      <w:pPr>
        <w:pStyle w:val="hangingindent"/>
      </w:pPr>
      <w:r>
        <w:t xml:space="preserve">Review Article, “A New </w:t>
      </w:r>
      <w:r>
        <w:rPr>
          <w:i/>
        </w:rPr>
        <w:t>Apology</w:t>
      </w:r>
      <w:r>
        <w:t xml:space="preserve">,” review of Plato’s </w:t>
      </w:r>
      <w:r>
        <w:rPr>
          <w:i/>
        </w:rPr>
        <w:t xml:space="preserve">Apology, </w:t>
      </w:r>
      <w:r>
        <w:t xml:space="preserve">by Michael C. Stokes, </w:t>
      </w:r>
      <w:r>
        <w:rPr>
          <w:i/>
        </w:rPr>
        <w:t xml:space="preserve">Apeiron </w:t>
      </w:r>
      <w:r w:rsidR="0018796B">
        <w:t>31 (1998), 399-406</w:t>
      </w:r>
    </w:p>
    <w:p w:rsidR="00204C58" w:rsidRDefault="00204C58" w:rsidP="00204C58">
      <w:pPr>
        <w:pStyle w:val="hangingindent"/>
      </w:pPr>
      <w:r>
        <w:t xml:space="preserve">Review of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Virtues of Authenticity</w:t>
      </w:r>
      <w:r>
        <w:t xml:space="preserve">, by Alexander </w:t>
      </w:r>
      <w:proofErr w:type="spellStart"/>
      <w:r>
        <w:t>Nehamas</w:t>
      </w:r>
      <w:proofErr w:type="spellEnd"/>
      <w:r>
        <w:t xml:space="preserve">, </w:t>
      </w:r>
      <w:r>
        <w:rPr>
          <w:i/>
        </w:rPr>
        <w:t xml:space="preserve">Ancient Philosophy </w:t>
      </w:r>
      <w:r>
        <w:t>21 (2001), 182-188</w:t>
      </w:r>
    </w:p>
    <w:p w:rsidR="00204C58" w:rsidRDefault="00204C58" w:rsidP="00204C58">
      <w:pPr>
        <w:pStyle w:val="hangingindent"/>
      </w:pPr>
      <w:r>
        <w:t xml:space="preserve">Review of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Dialectic of Essence</w:t>
      </w:r>
      <w:r>
        <w:t xml:space="preserve">, by Allan Silverman, </w:t>
      </w:r>
      <w:r>
        <w:rPr>
          <w:i/>
        </w:rPr>
        <w:t>Journal of the History of Philosophy</w:t>
      </w:r>
      <w:r w:rsidR="0018796B">
        <w:t xml:space="preserve"> 42 (2004), 97-98</w:t>
      </w:r>
    </w:p>
    <w:p w:rsidR="00204C58" w:rsidRDefault="00204C58" w:rsidP="00204C58">
      <w:pPr>
        <w:pStyle w:val="hangingindent"/>
      </w:pPr>
      <w:r>
        <w:t xml:space="preserve">Review of </w:t>
      </w:r>
      <w:r>
        <w:rPr>
          <w:i/>
        </w:rPr>
        <w:t>Plato’s Cosmology and its Ethical Dimensions</w:t>
      </w:r>
      <w:r>
        <w:t>, by</w:t>
      </w:r>
      <w:r>
        <w:rPr>
          <w:i/>
        </w:rPr>
        <w:t xml:space="preserve"> </w:t>
      </w:r>
      <w:r>
        <w:t xml:space="preserve">Gabriela Roxana Carone, </w:t>
      </w:r>
      <w:r>
        <w:rPr>
          <w:i/>
        </w:rPr>
        <w:t>Notre Dame Philosophical Reviews</w:t>
      </w:r>
      <w:r>
        <w:t xml:space="preserve">. </w:t>
      </w:r>
      <w:smartTag w:uri="urn:schemas-microsoft-com:office:smarttags" w:element="country-region">
        <w:smartTagPr>
          <w:attr w:name="Year" w:val="2006"/>
          <w:attr w:name="Day" w:val="18"/>
          <w:attr w:name="Month" w:val="10"/>
        </w:smartTagPr>
        <w:r>
          <w:t>October 18, 2006</w:t>
        </w:r>
      </w:smartTag>
      <w:r>
        <w:t xml:space="preserve"> (</w:t>
      </w:r>
      <w:r w:rsidR="0018796B">
        <w:t xml:space="preserve">an </w:t>
      </w:r>
      <w:r>
        <w:t>electronic</w:t>
      </w:r>
      <w:r w:rsidR="0018796B">
        <w:t xml:space="preserve"> journal</w:t>
      </w:r>
      <w:r>
        <w:t>)</w:t>
      </w:r>
    </w:p>
    <w:p w:rsidR="002B760F" w:rsidRDefault="006F01D9" w:rsidP="00204C58">
      <w:pPr>
        <w:pStyle w:val="hangingindent"/>
      </w:pPr>
      <w:r>
        <w:t xml:space="preserve">Review of </w:t>
      </w:r>
      <w:r>
        <w:rPr>
          <w:i/>
        </w:rPr>
        <w:t>Socratic Virtue</w:t>
      </w:r>
      <w:r>
        <w:t xml:space="preserve">, by Naomi </w:t>
      </w:r>
      <w:proofErr w:type="spellStart"/>
      <w:r>
        <w:t>Reshotko</w:t>
      </w:r>
      <w:proofErr w:type="spellEnd"/>
      <w:r>
        <w:t xml:space="preserve">, </w:t>
      </w:r>
      <w:r>
        <w:rPr>
          <w:i/>
        </w:rPr>
        <w:t>Classical Review</w:t>
      </w:r>
      <w:r>
        <w:t xml:space="preserve"> </w:t>
      </w:r>
      <w:r w:rsidR="003E33C0">
        <w:t xml:space="preserve">58 </w:t>
      </w:r>
      <w:r w:rsidR="00960631">
        <w:t>(2008)</w:t>
      </w:r>
      <w:r w:rsidR="002B760F">
        <w:t>,</w:t>
      </w:r>
      <w:r w:rsidR="003E33C0">
        <w:t xml:space="preserve"> </w:t>
      </w:r>
      <w:r w:rsidR="00960631">
        <w:t>68-70</w:t>
      </w:r>
    </w:p>
    <w:p w:rsidR="00F460D3" w:rsidRPr="00F460D3" w:rsidRDefault="00F460D3" w:rsidP="00204C58">
      <w:pPr>
        <w:pStyle w:val="hangingindent"/>
      </w:pPr>
      <w:r>
        <w:t xml:space="preserve">Review of </w:t>
      </w:r>
      <w:r>
        <w:rPr>
          <w:i/>
        </w:rPr>
        <w:t xml:space="preserve">Bitter Knowledge: </w:t>
      </w:r>
      <w:r w:rsidRPr="00F460D3">
        <w:rPr>
          <w:i/>
        </w:rPr>
        <w:t>Learning Socratic Lessons of Disillusion and Renewal</w:t>
      </w:r>
      <w:r>
        <w:t>,</w:t>
      </w:r>
      <w:r>
        <w:rPr>
          <w:i/>
        </w:rPr>
        <w:t xml:space="preserve"> </w:t>
      </w:r>
      <w:r w:rsidR="00F82B12">
        <w:t xml:space="preserve">by Thomas D. </w:t>
      </w:r>
      <w:proofErr w:type="spellStart"/>
      <w:r w:rsidR="00F82B12">
        <w:t>Eisele</w:t>
      </w:r>
      <w:proofErr w:type="spellEnd"/>
      <w:r w:rsidR="00F82B12">
        <w:t xml:space="preserve">, </w:t>
      </w:r>
      <w:r>
        <w:rPr>
          <w:i/>
        </w:rPr>
        <w:t xml:space="preserve">Notre Dame Philosophical Reviews </w:t>
      </w:r>
      <w:r>
        <w:t>April 10, 2011 (an electronic journal)</w:t>
      </w:r>
    </w:p>
    <w:p w:rsidR="002B760F" w:rsidRDefault="002B760F" w:rsidP="00204C58">
      <w:pPr>
        <w:pStyle w:val="hangingindent"/>
      </w:pPr>
      <w:r>
        <w:t xml:space="preserve">Review of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Oxford Handbook to Plato</w:t>
      </w:r>
      <w:r>
        <w:t xml:space="preserve">, Gail Fine, ed., </w:t>
      </w:r>
      <w:r w:rsidRPr="00304609">
        <w:rPr>
          <w:i/>
        </w:rPr>
        <w:t>Ancient Philosophy</w:t>
      </w:r>
      <w:r>
        <w:t xml:space="preserve"> 31 (2011), 213-217</w:t>
      </w:r>
    </w:p>
    <w:p w:rsidR="00F82B12" w:rsidRPr="00F82B12" w:rsidRDefault="00F82B12" w:rsidP="00204C58">
      <w:pPr>
        <w:pStyle w:val="hangingindent"/>
      </w:pPr>
      <w:r>
        <w:t xml:space="preserve">Review of </w:t>
      </w:r>
      <w:r>
        <w:rPr>
          <w:i/>
        </w:rPr>
        <w:t xml:space="preserve">Plato at the </w:t>
      </w:r>
      <w:proofErr w:type="spellStart"/>
      <w:r>
        <w:rPr>
          <w:i/>
        </w:rPr>
        <w:t>Googleplex</w:t>
      </w:r>
      <w:proofErr w:type="spellEnd"/>
      <w:r>
        <w:rPr>
          <w:i/>
        </w:rPr>
        <w:t>: Why Philosophy Won’t Go Away</w:t>
      </w:r>
      <w:r>
        <w:t xml:space="preserve">, By Rebecca Goldstein, </w:t>
      </w:r>
      <w:r>
        <w:rPr>
          <w:i/>
        </w:rPr>
        <w:t xml:space="preserve">Ancient Philosophy </w:t>
      </w:r>
      <w:r>
        <w:t>(forthcoming)</w:t>
      </w:r>
    </w:p>
    <w:p w:rsidR="00D90B0A" w:rsidRDefault="00D90B0A">
      <w:pPr>
        <w:pStyle w:val="hangingindent"/>
      </w:pPr>
    </w:p>
    <w:p w:rsidR="00D90B0A" w:rsidRDefault="00602DB6" w:rsidP="00D67FC9">
      <w:pPr>
        <w:pStyle w:val="hangingindent"/>
        <w:ind w:left="0" w:firstLine="0"/>
      </w:pPr>
      <w:r>
        <w:t xml:space="preserve">VI. </w:t>
      </w:r>
      <w:r w:rsidR="00D90B0A">
        <w:t>Invited Papers for the American Philosophical Association</w:t>
      </w:r>
    </w:p>
    <w:p w:rsidR="00D90B0A" w:rsidRDefault="00D90B0A">
      <w:pPr>
        <w:pStyle w:val="hangingindent"/>
      </w:pPr>
    </w:p>
    <w:p w:rsidR="00D90B0A" w:rsidRDefault="00112F76">
      <w:pPr>
        <w:pStyle w:val="hangingindent"/>
      </w:pPr>
      <w:r>
        <w:t>“</w:t>
      </w:r>
      <w:r w:rsidR="00D90B0A">
        <w:t xml:space="preserve">Plato’s </w:t>
      </w:r>
      <w:r w:rsidR="00D90B0A">
        <w:rPr>
          <w:i/>
        </w:rPr>
        <w:t>Theaetetus</w:t>
      </w:r>
      <w:r w:rsidR="00D90B0A">
        <w:t>,</w:t>
      </w:r>
      <w:r>
        <w:t>”</w:t>
      </w:r>
      <w:r w:rsidR="00D90B0A">
        <w:t xml:space="preserve"> invited for the Pacific Division meeting of the American Philosophical Association, March, 1988</w:t>
      </w:r>
    </w:p>
    <w:p w:rsidR="00D90B0A" w:rsidRDefault="00D90B0A">
      <w:pPr>
        <w:pStyle w:val="hangingindent"/>
      </w:pPr>
      <w:r>
        <w:t>“Socrates after Vlastos.” invited for the Eastern Division of the American Philosophical Association, December, 2002</w:t>
      </w:r>
    </w:p>
    <w:p w:rsidR="00BF5DFE" w:rsidRDefault="00BF5DFE">
      <w:pPr>
        <w:pStyle w:val="hangingindent"/>
      </w:pPr>
    </w:p>
    <w:p w:rsidR="00BF5DFE" w:rsidRDefault="00BF5DFE">
      <w:pPr>
        <w:pStyle w:val="hangingindent"/>
      </w:pPr>
    </w:p>
    <w:sectPr w:rsidR="00BF5D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91A"/>
    <w:rsid w:val="00002A75"/>
    <w:rsid w:val="000D2FA5"/>
    <w:rsid w:val="000E5D32"/>
    <w:rsid w:val="000F4DCE"/>
    <w:rsid w:val="00112F76"/>
    <w:rsid w:val="0017090F"/>
    <w:rsid w:val="0018796B"/>
    <w:rsid w:val="00195064"/>
    <w:rsid w:val="001F6E15"/>
    <w:rsid w:val="00204C58"/>
    <w:rsid w:val="00241F41"/>
    <w:rsid w:val="002555CD"/>
    <w:rsid w:val="00257084"/>
    <w:rsid w:val="002640A7"/>
    <w:rsid w:val="00294A13"/>
    <w:rsid w:val="00296A90"/>
    <w:rsid w:val="002A4F87"/>
    <w:rsid w:val="002B760F"/>
    <w:rsid w:val="002E5569"/>
    <w:rsid w:val="00304609"/>
    <w:rsid w:val="00304BEE"/>
    <w:rsid w:val="00311B8A"/>
    <w:rsid w:val="0032798C"/>
    <w:rsid w:val="00341E2F"/>
    <w:rsid w:val="00353247"/>
    <w:rsid w:val="00371668"/>
    <w:rsid w:val="00374B08"/>
    <w:rsid w:val="003927E6"/>
    <w:rsid w:val="003A52E3"/>
    <w:rsid w:val="003D5741"/>
    <w:rsid w:val="003E33C0"/>
    <w:rsid w:val="00410388"/>
    <w:rsid w:val="00443DEF"/>
    <w:rsid w:val="00444A26"/>
    <w:rsid w:val="004A319D"/>
    <w:rsid w:val="004B1E45"/>
    <w:rsid w:val="004B747C"/>
    <w:rsid w:val="005447BF"/>
    <w:rsid w:val="00554800"/>
    <w:rsid w:val="005A0632"/>
    <w:rsid w:val="005E7BBE"/>
    <w:rsid w:val="00602DB6"/>
    <w:rsid w:val="006476A6"/>
    <w:rsid w:val="006852D0"/>
    <w:rsid w:val="006A288F"/>
    <w:rsid w:val="006C7CEE"/>
    <w:rsid w:val="006E0CE6"/>
    <w:rsid w:val="006F01D9"/>
    <w:rsid w:val="006F74D8"/>
    <w:rsid w:val="00704EA8"/>
    <w:rsid w:val="008112F3"/>
    <w:rsid w:val="00835A75"/>
    <w:rsid w:val="008900B9"/>
    <w:rsid w:val="008D19FC"/>
    <w:rsid w:val="00903F46"/>
    <w:rsid w:val="00913818"/>
    <w:rsid w:val="00960631"/>
    <w:rsid w:val="00964567"/>
    <w:rsid w:val="00970F76"/>
    <w:rsid w:val="00980C1A"/>
    <w:rsid w:val="009C77C0"/>
    <w:rsid w:val="009D61B6"/>
    <w:rsid w:val="00A07743"/>
    <w:rsid w:val="00A1595C"/>
    <w:rsid w:val="00A2217B"/>
    <w:rsid w:val="00AD21A5"/>
    <w:rsid w:val="00AE691A"/>
    <w:rsid w:val="00B54C7D"/>
    <w:rsid w:val="00B810F8"/>
    <w:rsid w:val="00BB7098"/>
    <w:rsid w:val="00BF51CE"/>
    <w:rsid w:val="00BF5DFE"/>
    <w:rsid w:val="00C0426E"/>
    <w:rsid w:val="00C07E93"/>
    <w:rsid w:val="00C952D3"/>
    <w:rsid w:val="00CD4907"/>
    <w:rsid w:val="00CF29C9"/>
    <w:rsid w:val="00D61687"/>
    <w:rsid w:val="00D67FC9"/>
    <w:rsid w:val="00D90B0A"/>
    <w:rsid w:val="00DA6D25"/>
    <w:rsid w:val="00DD7FF1"/>
    <w:rsid w:val="00E446B5"/>
    <w:rsid w:val="00E473E7"/>
    <w:rsid w:val="00EC4CD6"/>
    <w:rsid w:val="00F460D3"/>
    <w:rsid w:val="00F61DA7"/>
    <w:rsid w:val="00F82B12"/>
    <w:rsid w:val="00F8786E"/>
    <w:rsid w:val="00FE0653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angingindent">
    <w:name w:val="hanging indent"/>
    <w:pPr>
      <w:autoSpaceDE w:val="0"/>
      <w:autoSpaceDN w:val="0"/>
      <w:adjustRightInd w:val="0"/>
      <w:ind w:left="720" w:hanging="72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8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PRIOR@SC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83AB-D0A9-41E4-9AB0-30AC43B8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J</vt:lpstr>
    </vt:vector>
  </TitlesOfParts>
  <Company>Hewlett-Packard</Company>
  <LinksUpToDate>false</LinksUpToDate>
  <CharactersWithSpaces>9995</CharactersWithSpaces>
  <SharedDoc>false</SharedDoc>
  <HLinks>
    <vt:vector size="6" baseType="variant">
      <vt:variant>
        <vt:i4>6357058</vt:i4>
      </vt:variant>
      <vt:variant>
        <vt:i4>0</vt:i4>
      </vt:variant>
      <vt:variant>
        <vt:i4>0</vt:i4>
      </vt:variant>
      <vt:variant>
        <vt:i4>5</vt:i4>
      </vt:variant>
      <vt:variant>
        <vt:lpwstr>mailto:WPRIOR@SCU.EDU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J</dc:title>
  <dc:creator>William J. Prior</dc:creator>
  <cp:lastModifiedBy>Bill</cp:lastModifiedBy>
  <cp:revision>2</cp:revision>
  <cp:lastPrinted>2010-10-11T23:22:00Z</cp:lastPrinted>
  <dcterms:created xsi:type="dcterms:W3CDTF">2016-05-08T13:45:00Z</dcterms:created>
  <dcterms:modified xsi:type="dcterms:W3CDTF">2016-05-08T13:45:00Z</dcterms:modified>
</cp:coreProperties>
</file>